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F" w:rsidRPr="00F9528F" w:rsidRDefault="00F9528F" w:rsidP="00F9528F">
      <w:pPr>
        <w:spacing w:line="400" w:lineRule="exact"/>
        <w:ind w:firstLineChars="200" w:firstLine="561"/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 w:rsidRPr="00F9528F">
        <w:rPr>
          <w:rFonts w:ascii="华文楷体" w:eastAsia="华文楷体" w:hAnsi="华文楷体" w:hint="eastAsia"/>
          <w:b/>
          <w:sz w:val="28"/>
          <w:szCs w:val="28"/>
        </w:rPr>
        <w:t>一个期权交易员如何在28分钟内收益2200%？</w:t>
      </w:r>
    </w:p>
    <w:p w:rsidR="00F9528F" w:rsidRPr="00F9528F" w:rsidRDefault="00F9528F" w:rsidP="00F9528F">
      <w:pPr>
        <w:spacing w:line="400" w:lineRule="exact"/>
        <w:ind w:firstLineChars="200" w:firstLine="480"/>
        <w:rPr>
          <w:rFonts w:ascii="华文楷体" w:eastAsia="华文楷体" w:hAnsi="华文楷体"/>
          <w:sz w:val="24"/>
          <w:szCs w:val="24"/>
        </w:rPr>
      </w:pPr>
      <w:r w:rsidRPr="00F9528F">
        <w:rPr>
          <w:rFonts w:ascii="华文楷体" w:eastAsia="华文楷体" w:hAnsi="华文楷体" w:hint="eastAsia"/>
          <w:sz w:val="24"/>
          <w:szCs w:val="24"/>
        </w:rPr>
        <w:t>一名交易员通过对时机的准确把握，在28分钟内获利超过200万美元。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《华尔街日报》周五报道，英特尔正就收购其竞争对手芯片制造商Altera公司进行谈判。在这条消息被公布之后，Altera的股价飙升28％。周五收盘时，该公司市值达到13.4亿美元.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而在美国东部时间上周五下午3：32，《华尔街日报》的Dana Mattioli发布了关于英特尔收购Altera的推特。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几秒钟内，一名交易员就冲进期权市场，以35美分的价格购买了3158合约的看涨期权，行权价为36美元。由于每个合同可行权100股，交易者的总成本为110530美元。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英特尔计划收购的消息公布后，Altera的股价约为每股34.76美元，一度冲高至45美元，周五收于44.39美元。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看涨期权具有巨大的杠杆作用，让这名交易员的收益远远高于了股价28％的涨幅。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4月交货的行权价为36美元的看涨期权收盘时已经升至8.10美元。这意味着这名交易者的盈利已经达到了250万美元，收益率高达2200％。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周一上午，该看涨期权的价格下跌至6.60美元。CNBC撰稿人Mike Khouw表示，有三种可能的方式让交易者能够如此迅速地</w:t>
      </w:r>
      <w:proofErr w:type="gramStart"/>
      <w:r w:rsidRPr="00F9528F">
        <w:rPr>
          <w:rFonts w:ascii="华文楷体" w:eastAsia="华文楷体" w:hAnsi="华文楷体" w:hint="eastAsia"/>
          <w:sz w:val="24"/>
          <w:szCs w:val="24"/>
        </w:rPr>
        <w:t>作出</w:t>
      </w:r>
      <w:proofErr w:type="gramEnd"/>
      <w:r w:rsidRPr="00F9528F">
        <w:rPr>
          <w:rFonts w:ascii="华文楷体" w:eastAsia="华文楷体" w:hAnsi="华文楷体" w:hint="eastAsia"/>
          <w:sz w:val="24"/>
          <w:szCs w:val="24"/>
        </w:rPr>
        <w:t>反应。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1. 交易员在Mattioli</w:t>
      </w:r>
      <w:proofErr w:type="gramStart"/>
      <w:r w:rsidRPr="00F9528F">
        <w:rPr>
          <w:rFonts w:ascii="华文楷体" w:eastAsia="华文楷体" w:hAnsi="华文楷体" w:hint="eastAsia"/>
          <w:sz w:val="24"/>
          <w:szCs w:val="24"/>
        </w:rPr>
        <w:t>发推特</w:t>
      </w:r>
      <w:proofErr w:type="gramEnd"/>
      <w:r w:rsidRPr="00F9528F">
        <w:rPr>
          <w:rFonts w:ascii="华文楷体" w:eastAsia="华文楷体" w:hAnsi="华文楷体" w:hint="eastAsia"/>
          <w:sz w:val="24"/>
          <w:szCs w:val="24"/>
        </w:rPr>
        <w:t>的瞬间，正好看到了这条推特。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2. 计算机进行了自动交易。</w:t>
      </w:r>
      <w:r w:rsidRPr="00F9528F">
        <w:rPr>
          <w:rFonts w:ascii="华文楷体" w:eastAsia="华文楷体" w:hAnsi="华文楷体" w:hint="eastAsia"/>
          <w:sz w:val="24"/>
          <w:szCs w:val="24"/>
        </w:rPr>
        <w:br/>
        <w:t xml:space="preserve">　　3. 交易员提前得到了消息，做好了准备进行交易。</w:t>
      </w:r>
    </w:p>
    <w:p w:rsidR="00F9528F" w:rsidRPr="00F9528F" w:rsidRDefault="00C4642C" w:rsidP="00F9528F">
      <w:pPr>
        <w:spacing w:line="400" w:lineRule="exact"/>
        <w:ind w:firstLineChars="200" w:firstLine="48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(</w:t>
      </w:r>
      <w:r w:rsidR="00F9528F" w:rsidRPr="00F9528F">
        <w:rPr>
          <w:rFonts w:ascii="华文楷体" w:eastAsia="华文楷体" w:hAnsi="华文楷体" w:hint="eastAsia"/>
          <w:sz w:val="24"/>
          <w:szCs w:val="24"/>
        </w:rPr>
        <w:t>来源：华尔街见闻</w:t>
      </w:r>
      <w:r>
        <w:rPr>
          <w:rFonts w:ascii="华文楷体" w:eastAsia="华文楷体" w:hAnsi="华文楷体" w:hint="eastAsia"/>
          <w:sz w:val="24"/>
          <w:szCs w:val="24"/>
        </w:rPr>
        <w:t>)</w:t>
      </w:r>
    </w:p>
    <w:p w:rsidR="00562C02" w:rsidRPr="00F9528F" w:rsidRDefault="00562C02" w:rsidP="00F9528F"/>
    <w:sectPr w:rsidR="00562C02" w:rsidRPr="00F95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28F"/>
    <w:rsid w:val="00562C02"/>
    <w:rsid w:val="00C4642C"/>
    <w:rsid w:val="00F9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952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F9528F"/>
    <w:rPr>
      <w:i/>
      <w:iCs/>
    </w:rPr>
  </w:style>
  <w:style w:type="character" w:customStyle="1" w:styleId="2Char">
    <w:name w:val="标题 2 Char"/>
    <w:basedOn w:val="a0"/>
    <w:link w:val="2"/>
    <w:uiPriority w:val="9"/>
    <w:rsid w:val="00F9528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3</cp:revision>
  <dcterms:created xsi:type="dcterms:W3CDTF">2016-10-14T02:35:00Z</dcterms:created>
  <dcterms:modified xsi:type="dcterms:W3CDTF">2016-10-14T02:36:00Z</dcterms:modified>
</cp:coreProperties>
</file>